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AA5" w:rsidRPr="004836EC" w:rsidRDefault="002E1AA5" w:rsidP="002E1AA5">
      <w:pPr>
        <w:spacing w:line="610" w:lineRule="exact"/>
        <w:jc w:val="left"/>
        <w:rPr>
          <w:rFonts w:ascii="黑体" w:eastAsia="黑体" w:hAnsi="黑体" w:cs="仿宋"/>
          <w:bCs/>
          <w:w w:val="95"/>
          <w:sz w:val="32"/>
          <w:szCs w:val="32"/>
        </w:rPr>
      </w:pPr>
      <w:r w:rsidRPr="004836EC">
        <w:rPr>
          <w:rFonts w:ascii="黑体" w:eastAsia="黑体" w:hAnsi="黑体" w:cs="仿宋" w:hint="eastAsia"/>
          <w:bCs/>
          <w:w w:val="95"/>
          <w:sz w:val="32"/>
          <w:szCs w:val="32"/>
        </w:rPr>
        <w:t>附件1：</w:t>
      </w:r>
    </w:p>
    <w:p w:rsidR="002E1AA5" w:rsidRPr="00953D9B" w:rsidRDefault="002E1AA5" w:rsidP="002E1AA5">
      <w:pPr>
        <w:spacing w:line="610" w:lineRule="exact"/>
        <w:jc w:val="center"/>
        <w:rPr>
          <w:rFonts w:ascii="方正小标宋简体" w:eastAsia="方正小标宋简体" w:hAnsi="仿宋_GB2312" w:cs="仿宋_GB2312"/>
          <w:bCs/>
          <w:w w:val="95"/>
          <w:sz w:val="36"/>
          <w:szCs w:val="36"/>
        </w:rPr>
      </w:pPr>
      <w:r w:rsidRPr="00953D9B">
        <w:rPr>
          <w:rFonts w:ascii="方正小标宋简体" w:eastAsia="方正小标宋简体" w:hint="eastAsia"/>
          <w:w w:val="95"/>
          <w:sz w:val="36"/>
          <w:szCs w:val="36"/>
        </w:rPr>
        <w:t>丹东市残疾儿童康复救助定点服务机构准入</w:t>
      </w:r>
      <w:r w:rsidRPr="00953D9B">
        <w:rPr>
          <w:rFonts w:ascii="方正小标宋简体" w:eastAsia="方正小标宋简体" w:hint="eastAsia"/>
          <w:color w:val="000000"/>
          <w:w w:val="95"/>
          <w:sz w:val="36"/>
          <w:szCs w:val="36"/>
        </w:rPr>
        <w:t>评估</w:t>
      </w:r>
      <w:r w:rsidRPr="00953D9B">
        <w:rPr>
          <w:rFonts w:ascii="方正小标宋简体" w:eastAsia="方正小标宋简体" w:hint="eastAsia"/>
          <w:w w:val="95"/>
          <w:sz w:val="36"/>
          <w:szCs w:val="36"/>
        </w:rPr>
        <w:t>标准</w:t>
      </w:r>
    </w:p>
    <w:p w:rsidR="002E1AA5" w:rsidRPr="004836EC" w:rsidRDefault="002E1AA5" w:rsidP="002E1AA5">
      <w:pPr>
        <w:spacing w:line="240" w:lineRule="exact"/>
        <w:jc w:val="center"/>
        <w:rPr>
          <w:rFonts w:ascii="方正小标宋简体" w:eastAsia="方正小标宋简体" w:hAnsi="仿宋_GB2312" w:cs="仿宋_GB2312"/>
          <w:sz w:val="40"/>
          <w:szCs w:val="40"/>
        </w:rPr>
      </w:pPr>
    </w:p>
    <w:tbl>
      <w:tblPr>
        <w:tblW w:w="91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800"/>
        <w:gridCol w:w="800"/>
        <w:gridCol w:w="1627"/>
        <w:gridCol w:w="93"/>
        <w:gridCol w:w="5415"/>
      </w:tblGrid>
      <w:tr w:rsidR="002E1AA5" w:rsidRPr="004836EC" w:rsidTr="00EF678D">
        <w:trPr>
          <w:jc w:val="center"/>
        </w:trPr>
        <w:tc>
          <w:tcPr>
            <w:tcW w:w="454" w:type="dxa"/>
            <w:vMerge w:val="restart"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4836EC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一</w:t>
            </w:r>
          </w:p>
        </w:tc>
        <w:tc>
          <w:tcPr>
            <w:tcW w:w="1600" w:type="dxa"/>
            <w:gridSpan w:val="2"/>
            <w:vMerge w:val="restart"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4836EC">
              <w:rPr>
                <w:rFonts w:ascii="宋体" w:hAnsi="宋体" w:cs="宋体" w:hint="eastAsia"/>
                <w:b/>
                <w:sz w:val="28"/>
                <w:szCs w:val="28"/>
              </w:rPr>
              <w:t>机构资质</w:t>
            </w:r>
          </w:p>
        </w:tc>
        <w:tc>
          <w:tcPr>
            <w:tcW w:w="7135" w:type="dxa"/>
            <w:gridSpan w:val="3"/>
          </w:tcPr>
          <w:p w:rsidR="002E1AA5" w:rsidRPr="004836EC" w:rsidRDefault="002E1AA5" w:rsidP="00EF678D">
            <w:pPr>
              <w:spacing w:line="40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4836EC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机构必须为独立法人，能出具有效的法人证书，近3年未受到登记管理机关或者行业管理部门行政处罚</w:t>
            </w:r>
          </w:p>
        </w:tc>
      </w:tr>
      <w:tr w:rsidR="002E1AA5" w:rsidRPr="004836EC" w:rsidTr="00EF678D">
        <w:trPr>
          <w:jc w:val="center"/>
        </w:trPr>
        <w:tc>
          <w:tcPr>
            <w:tcW w:w="454" w:type="dxa"/>
            <w:vMerge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:rsidR="002E1AA5" w:rsidRPr="004836EC" w:rsidRDefault="002E1AA5" w:rsidP="00EF678D">
            <w:pPr>
              <w:spacing w:line="40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7135" w:type="dxa"/>
            <w:gridSpan w:val="3"/>
          </w:tcPr>
          <w:p w:rsidR="002E1AA5" w:rsidRPr="004836EC" w:rsidRDefault="002E1AA5" w:rsidP="00EF678D">
            <w:pPr>
              <w:spacing w:line="40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4836EC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视力和肢体（脑瘫）康复训练机构必须具备医疗资质</w:t>
            </w:r>
          </w:p>
        </w:tc>
      </w:tr>
      <w:tr w:rsidR="002E1AA5" w:rsidRPr="004836EC" w:rsidTr="00EF678D">
        <w:trPr>
          <w:jc w:val="center"/>
        </w:trPr>
        <w:tc>
          <w:tcPr>
            <w:tcW w:w="454" w:type="dxa"/>
            <w:vMerge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1600" w:type="dxa"/>
            <w:gridSpan w:val="2"/>
            <w:vMerge/>
            <w:vAlign w:val="center"/>
          </w:tcPr>
          <w:p w:rsidR="002E1AA5" w:rsidRPr="004836EC" w:rsidRDefault="002E1AA5" w:rsidP="00EF678D">
            <w:pPr>
              <w:spacing w:line="40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7135" w:type="dxa"/>
            <w:gridSpan w:val="3"/>
          </w:tcPr>
          <w:p w:rsidR="002E1AA5" w:rsidRPr="004836EC" w:rsidRDefault="002E1AA5" w:rsidP="00EF678D">
            <w:pPr>
              <w:spacing w:line="40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4836EC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同等条件下优先选择具有医疗资质或教育资质的机构</w:t>
            </w:r>
          </w:p>
        </w:tc>
      </w:tr>
      <w:tr w:rsidR="002E1AA5" w:rsidRPr="004836EC" w:rsidTr="00EF678D">
        <w:trPr>
          <w:jc w:val="center"/>
        </w:trPr>
        <w:tc>
          <w:tcPr>
            <w:tcW w:w="454" w:type="dxa"/>
            <w:vMerge w:val="restart"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4836EC">
              <w:rPr>
                <w:rFonts w:ascii="仿宋_GB2312" w:eastAsia="仿宋_GB2312" w:hAnsi="仿宋" w:cs="仿宋" w:hint="eastAsia"/>
                <w:bCs/>
                <w:sz w:val="28"/>
                <w:szCs w:val="28"/>
              </w:rPr>
              <w:t>二</w:t>
            </w:r>
          </w:p>
        </w:tc>
        <w:tc>
          <w:tcPr>
            <w:tcW w:w="800" w:type="dxa"/>
            <w:vMerge w:val="restart"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4836EC">
              <w:rPr>
                <w:rFonts w:ascii="宋体" w:hAnsi="宋体" w:cs="宋体" w:hint="eastAsia"/>
                <w:b/>
                <w:sz w:val="28"/>
                <w:szCs w:val="28"/>
              </w:rPr>
              <w:t>安全</w:t>
            </w:r>
          </w:p>
          <w:p w:rsidR="002E1AA5" w:rsidRPr="004836EC" w:rsidRDefault="002E1AA5" w:rsidP="00EF678D"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4836EC">
              <w:rPr>
                <w:rFonts w:ascii="宋体" w:hAnsi="宋体" w:cs="宋体" w:hint="eastAsia"/>
                <w:b/>
                <w:sz w:val="28"/>
                <w:szCs w:val="28"/>
              </w:rPr>
              <w:t>保障</w:t>
            </w:r>
          </w:p>
          <w:p w:rsidR="002E1AA5" w:rsidRPr="004836EC" w:rsidRDefault="002E1AA5" w:rsidP="00EF678D">
            <w:pPr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4836EC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消防安全</w:t>
            </w:r>
          </w:p>
        </w:tc>
        <w:tc>
          <w:tcPr>
            <w:tcW w:w="7135" w:type="dxa"/>
            <w:gridSpan w:val="3"/>
          </w:tcPr>
          <w:p w:rsidR="002E1AA5" w:rsidRPr="004836EC" w:rsidRDefault="002E1AA5" w:rsidP="00EF678D">
            <w:pPr>
              <w:spacing w:line="40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4836EC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符合消防相关规定和要求，能提供书面证明，近3</w:t>
            </w:r>
            <w:r w:rsidRPr="004836EC">
              <w:rPr>
                <w:rFonts w:ascii="仿宋_GB2312" w:eastAsia="仿宋_GB2312" w:hAnsi="仿宋" w:cs="仿宋" w:hint="eastAsia"/>
                <w:bCs/>
                <w:sz w:val="24"/>
                <w:szCs w:val="24"/>
                <w:lang w:val="zh-CN"/>
              </w:rPr>
              <w:t>年无重大违法和责任事故</w:t>
            </w:r>
          </w:p>
        </w:tc>
      </w:tr>
      <w:tr w:rsidR="002E1AA5" w:rsidRPr="004836EC" w:rsidTr="00EF678D">
        <w:trPr>
          <w:jc w:val="center"/>
        </w:trPr>
        <w:tc>
          <w:tcPr>
            <w:tcW w:w="454" w:type="dxa"/>
            <w:vMerge/>
          </w:tcPr>
          <w:p w:rsidR="002E1AA5" w:rsidRPr="004836EC" w:rsidRDefault="002E1AA5" w:rsidP="00EF678D">
            <w:pPr>
              <w:spacing w:line="40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4836EC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整体环境</w:t>
            </w:r>
          </w:p>
        </w:tc>
        <w:tc>
          <w:tcPr>
            <w:tcW w:w="7135" w:type="dxa"/>
            <w:gridSpan w:val="3"/>
          </w:tcPr>
          <w:p w:rsidR="002E1AA5" w:rsidRPr="004836EC" w:rsidRDefault="002E1AA5" w:rsidP="00EF678D">
            <w:pPr>
              <w:spacing w:line="40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4836EC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开展服务的场所要有必须的无障碍设施，保证残疾儿童活动无障碍、安全便利</w:t>
            </w:r>
          </w:p>
        </w:tc>
      </w:tr>
      <w:tr w:rsidR="002E1AA5" w:rsidRPr="004836EC" w:rsidTr="00EF678D">
        <w:trPr>
          <w:jc w:val="center"/>
        </w:trPr>
        <w:tc>
          <w:tcPr>
            <w:tcW w:w="454" w:type="dxa"/>
            <w:vMerge/>
          </w:tcPr>
          <w:p w:rsidR="002E1AA5" w:rsidRPr="004836EC" w:rsidRDefault="002E1AA5" w:rsidP="00EF678D">
            <w:pPr>
              <w:spacing w:line="40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4836EC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监控设备</w:t>
            </w:r>
          </w:p>
        </w:tc>
        <w:tc>
          <w:tcPr>
            <w:tcW w:w="7135" w:type="dxa"/>
            <w:gridSpan w:val="3"/>
            <w:vAlign w:val="center"/>
          </w:tcPr>
          <w:p w:rsidR="002E1AA5" w:rsidRPr="004836EC" w:rsidRDefault="002E1AA5" w:rsidP="00EF678D">
            <w:pPr>
              <w:spacing w:line="40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4836EC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所有训练场所均须安装有效的监控设施</w:t>
            </w:r>
          </w:p>
        </w:tc>
      </w:tr>
      <w:tr w:rsidR="002E1AA5" w:rsidRPr="004836EC" w:rsidTr="00EF678D">
        <w:trPr>
          <w:jc w:val="center"/>
        </w:trPr>
        <w:tc>
          <w:tcPr>
            <w:tcW w:w="454" w:type="dxa"/>
            <w:vMerge/>
          </w:tcPr>
          <w:p w:rsidR="002E1AA5" w:rsidRPr="004836EC" w:rsidRDefault="002E1AA5" w:rsidP="00EF678D">
            <w:pPr>
              <w:spacing w:line="40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4836EC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应急预案</w:t>
            </w:r>
          </w:p>
        </w:tc>
        <w:tc>
          <w:tcPr>
            <w:tcW w:w="7135" w:type="dxa"/>
            <w:gridSpan w:val="3"/>
            <w:vAlign w:val="center"/>
          </w:tcPr>
          <w:p w:rsidR="002E1AA5" w:rsidRPr="004836EC" w:rsidRDefault="002E1AA5" w:rsidP="00EF678D">
            <w:pPr>
              <w:spacing w:line="40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4836EC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有防火、卫生、突发事件等各类应急预案，有防跌倒、防意外等相关制度规定。</w:t>
            </w:r>
          </w:p>
        </w:tc>
      </w:tr>
      <w:tr w:rsidR="002E1AA5" w:rsidRPr="004836EC" w:rsidTr="00EF678D">
        <w:trPr>
          <w:jc w:val="center"/>
        </w:trPr>
        <w:tc>
          <w:tcPr>
            <w:tcW w:w="454" w:type="dxa"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4836EC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三</w:t>
            </w:r>
          </w:p>
        </w:tc>
        <w:tc>
          <w:tcPr>
            <w:tcW w:w="1600" w:type="dxa"/>
            <w:gridSpan w:val="2"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4836EC">
              <w:rPr>
                <w:rFonts w:ascii="宋体" w:hAnsi="宋体" w:cs="宋体" w:hint="eastAsia"/>
                <w:b/>
                <w:sz w:val="28"/>
                <w:szCs w:val="28"/>
              </w:rPr>
              <w:t>收训能力</w:t>
            </w:r>
          </w:p>
        </w:tc>
        <w:tc>
          <w:tcPr>
            <w:tcW w:w="7135" w:type="dxa"/>
            <w:gridSpan w:val="3"/>
            <w:vAlign w:val="center"/>
          </w:tcPr>
          <w:p w:rsidR="002E1AA5" w:rsidRPr="004836EC" w:rsidRDefault="002E1AA5" w:rsidP="00EF678D">
            <w:pPr>
              <w:spacing w:line="40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4836EC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年收训儿童数不少于20人</w:t>
            </w:r>
          </w:p>
        </w:tc>
      </w:tr>
      <w:tr w:rsidR="002E1AA5" w:rsidRPr="004836EC" w:rsidTr="00EF678D">
        <w:trPr>
          <w:jc w:val="center"/>
        </w:trPr>
        <w:tc>
          <w:tcPr>
            <w:tcW w:w="454" w:type="dxa"/>
            <w:vMerge w:val="restart"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4836EC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四</w:t>
            </w:r>
          </w:p>
        </w:tc>
        <w:tc>
          <w:tcPr>
            <w:tcW w:w="800" w:type="dxa"/>
            <w:vMerge w:val="restart"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4836EC">
              <w:rPr>
                <w:rFonts w:ascii="宋体" w:hAnsi="宋体" w:cs="宋体" w:hint="eastAsia"/>
                <w:b/>
                <w:sz w:val="28"/>
                <w:szCs w:val="28"/>
              </w:rPr>
              <w:t>场地</w:t>
            </w:r>
          </w:p>
          <w:p w:rsidR="002E1AA5" w:rsidRPr="004836EC" w:rsidRDefault="002E1AA5" w:rsidP="00EF678D">
            <w:pPr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4836EC">
              <w:rPr>
                <w:rFonts w:ascii="宋体" w:hAnsi="宋体" w:cs="宋体" w:hint="eastAsia"/>
                <w:b/>
                <w:sz w:val="28"/>
                <w:szCs w:val="28"/>
              </w:rPr>
              <w:t>设备</w:t>
            </w:r>
          </w:p>
        </w:tc>
        <w:tc>
          <w:tcPr>
            <w:tcW w:w="800" w:type="dxa"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4836EC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场地</w:t>
            </w:r>
          </w:p>
        </w:tc>
        <w:tc>
          <w:tcPr>
            <w:tcW w:w="7135" w:type="dxa"/>
            <w:gridSpan w:val="3"/>
          </w:tcPr>
          <w:p w:rsidR="002E1AA5" w:rsidRPr="004836EC" w:rsidRDefault="002E1AA5" w:rsidP="00EF678D">
            <w:pPr>
              <w:spacing w:line="40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4836EC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服务场所有产权证明或租赁合同不</w:t>
            </w:r>
            <w:r w:rsidRPr="004836EC">
              <w:rPr>
                <w:rFonts w:ascii="仿宋_GB2312" w:eastAsia="仿宋_GB2312" w:hAnsi="仿宋" w:cs="仿宋"/>
                <w:bCs/>
                <w:sz w:val="24"/>
                <w:szCs w:val="24"/>
              </w:rPr>
              <w:t>少于</w:t>
            </w:r>
            <w:r w:rsidRPr="004836EC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3年，服务</w:t>
            </w:r>
            <w:r w:rsidRPr="004836EC">
              <w:rPr>
                <w:rFonts w:ascii="仿宋_GB2312" w:eastAsia="仿宋_GB2312" w:hAnsi="仿宋" w:cs="仿宋"/>
                <w:bCs/>
                <w:sz w:val="24"/>
                <w:szCs w:val="24"/>
              </w:rPr>
              <w:t>面积</w:t>
            </w:r>
            <w:r w:rsidRPr="004836EC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200平方米以上</w:t>
            </w:r>
            <w:r w:rsidRPr="004836EC">
              <w:rPr>
                <w:rFonts w:ascii="仿宋_GB2312" w:eastAsia="仿宋_GB2312" w:hAnsi="仿宋" w:cs="仿宋"/>
                <w:bCs/>
                <w:sz w:val="24"/>
                <w:szCs w:val="24"/>
              </w:rPr>
              <w:t>。</w:t>
            </w:r>
            <w:r w:rsidRPr="004836EC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有安全可用的户外活动场地。</w:t>
            </w:r>
          </w:p>
        </w:tc>
      </w:tr>
      <w:tr w:rsidR="002E1AA5" w:rsidRPr="004836EC" w:rsidTr="00EF678D">
        <w:trPr>
          <w:jc w:val="center"/>
        </w:trPr>
        <w:tc>
          <w:tcPr>
            <w:tcW w:w="454" w:type="dxa"/>
            <w:vMerge/>
          </w:tcPr>
          <w:p w:rsidR="002E1AA5" w:rsidRPr="004836EC" w:rsidRDefault="002E1AA5" w:rsidP="00EF678D">
            <w:pPr>
              <w:spacing w:line="40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4836EC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功能分区</w:t>
            </w:r>
          </w:p>
        </w:tc>
        <w:tc>
          <w:tcPr>
            <w:tcW w:w="7135" w:type="dxa"/>
            <w:gridSpan w:val="3"/>
          </w:tcPr>
          <w:p w:rsidR="002E1AA5" w:rsidRPr="004836EC" w:rsidRDefault="002E1AA5" w:rsidP="00EF678D">
            <w:pPr>
              <w:spacing w:line="40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4836EC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设有集体教室、个训室、评估室、感统</w:t>
            </w:r>
            <w:r w:rsidRPr="004836EC">
              <w:rPr>
                <w:rFonts w:ascii="仿宋_GB2312" w:eastAsia="仿宋_GB2312" w:hAnsi="仿宋" w:cs="仿宋"/>
                <w:bCs/>
                <w:sz w:val="24"/>
                <w:szCs w:val="24"/>
              </w:rPr>
              <w:t>室、</w:t>
            </w:r>
            <w:r w:rsidRPr="004836EC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儿童专用卫生间等</w:t>
            </w:r>
          </w:p>
        </w:tc>
      </w:tr>
      <w:tr w:rsidR="002E1AA5" w:rsidRPr="004836EC" w:rsidTr="00EF678D">
        <w:trPr>
          <w:jc w:val="center"/>
        </w:trPr>
        <w:tc>
          <w:tcPr>
            <w:tcW w:w="454" w:type="dxa"/>
            <w:vMerge/>
          </w:tcPr>
          <w:p w:rsidR="002E1AA5" w:rsidRPr="004836EC" w:rsidRDefault="002E1AA5" w:rsidP="00EF678D">
            <w:pPr>
              <w:spacing w:line="40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4836EC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视力机构</w:t>
            </w:r>
          </w:p>
        </w:tc>
        <w:tc>
          <w:tcPr>
            <w:tcW w:w="5415" w:type="dxa"/>
          </w:tcPr>
          <w:p w:rsidR="002E1AA5" w:rsidRPr="004836EC" w:rsidRDefault="002E1AA5" w:rsidP="00EF678D">
            <w:pPr>
              <w:spacing w:line="40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4836EC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视觉评估和咨询室、视觉康复室、助视器验配室</w:t>
            </w:r>
          </w:p>
        </w:tc>
      </w:tr>
      <w:tr w:rsidR="002E1AA5" w:rsidRPr="004836EC" w:rsidTr="00EF678D">
        <w:trPr>
          <w:jc w:val="center"/>
        </w:trPr>
        <w:tc>
          <w:tcPr>
            <w:tcW w:w="454" w:type="dxa"/>
            <w:vMerge/>
          </w:tcPr>
          <w:p w:rsidR="002E1AA5" w:rsidRPr="004836EC" w:rsidRDefault="002E1AA5" w:rsidP="00EF678D">
            <w:pPr>
              <w:spacing w:line="40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  <w:tc>
          <w:tcPr>
            <w:tcW w:w="1720" w:type="dxa"/>
            <w:gridSpan w:val="2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4836EC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语训机构</w:t>
            </w:r>
          </w:p>
        </w:tc>
        <w:tc>
          <w:tcPr>
            <w:tcW w:w="5415" w:type="dxa"/>
          </w:tcPr>
          <w:p w:rsidR="002E1AA5" w:rsidRPr="004836EC" w:rsidRDefault="002E1AA5" w:rsidP="00EF678D">
            <w:pPr>
              <w:spacing w:line="40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4836EC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测听室，室内有吸音降噪处理</w:t>
            </w:r>
          </w:p>
        </w:tc>
      </w:tr>
      <w:tr w:rsidR="002E1AA5" w:rsidRPr="004836EC" w:rsidTr="00EF678D">
        <w:trPr>
          <w:jc w:val="center"/>
        </w:trPr>
        <w:tc>
          <w:tcPr>
            <w:tcW w:w="454" w:type="dxa"/>
            <w:vMerge/>
          </w:tcPr>
          <w:p w:rsidR="002E1AA5" w:rsidRPr="004836EC" w:rsidRDefault="002E1AA5" w:rsidP="00EF678D">
            <w:pPr>
              <w:spacing w:line="40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  <w:tc>
          <w:tcPr>
            <w:tcW w:w="1720" w:type="dxa"/>
            <w:gridSpan w:val="2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4836EC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肢体（脑瘫）机构</w:t>
            </w:r>
          </w:p>
        </w:tc>
        <w:tc>
          <w:tcPr>
            <w:tcW w:w="5415" w:type="dxa"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4836EC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PT室、OT室、ST室、运动和感统训练室</w:t>
            </w:r>
          </w:p>
        </w:tc>
      </w:tr>
      <w:tr w:rsidR="002E1AA5" w:rsidRPr="004836EC" w:rsidTr="00EF678D">
        <w:trPr>
          <w:jc w:val="center"/>
        </w:trPr>
        <w:tc>
          <w:tcPr>
            <w:tcW w:w="454" w:type="dxa"/>
            <w:vMerge/>
          </w:tcPr>
          <w:p w:rsidR="002E1AA5" w:rsidRPr="004836EC" w:rsidRDefault="002E1AA5" w:rsidP="00EF678D">
            <w:pPr>
              <w:spacing w:line="40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  <w:tc>
          <w:tcPr>
            <w:tcW w:w="1720" w:type="dxa"/>
            <w:gridSpan w:val="2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4836EC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智力机构</w:t>
            </w:r>
          </w:p>
        </w:tc>
        <w:tc>
          <w:tcPr>
            <w:tcW w:w="5415" w:type="dxa"/>
          </w:tcPr>
          <w:p w:rsidR="002E1AA5" w:rsidRPr="004836EC" w:rsidRDefault="002E1AA5" w:rsidP="00EF678D">
            <w:pPr>
              <w:spacing w:line="40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4836EC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运动和感统训练室、区角或情景教室</w:t>
            </w:r>
          </w:p>
        </w:tc>
      </w:tr>
      <w:tr w:rsidR="002E1AA5" w:rsidRPr="004836EC" w:rsidTr="00EF678D">
        <w:trPr>
          <w:jc w:val="center"/>
        </w:trPr>
        <w:tc>
          <w:tcPr>
            <w:tcW w:w="454" w:type="dxa"/>
            <w:vMerge/>
          </w:tcPr>
          <w:p w:rsidR="002E1AA5" w:rsidRPr="004836EC" w:rsidRDefault="002E1AA5" w:rsidP="00EF678D">
            <w:pPr>
              <w:spacing w:line="40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  <w:tc>
          <w:tcPr>
            <w:tcW w:w="1720" w:type="dxa"/>
            <w:gridSpan w:val="2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4836EC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孤独症机构</w:t>
            </w:r>
          </w:p>
        </w:tc>
        <w:tc>
          <w:tcPr>
            <w:tcW w:w="5415" w:type="dxa"/>
          </w:tcPr>
          <w:p w:rsidR="002E1AA5" w:rsidRPr="004836EC" w:rsidRDefault="002E1AA5" w:rsidP="00EF678D">
            <w:pPr>
              <w:spacing w:line="40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4836EC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运动和感统训练室、音乐游戏活动室</w:t>
            </w:r>
          </w:p>
        </w:tc>
      </w:tr>
      <w:tr w:rsidR="002E1AA5" w:rsidRPr="004836EC" w:rsidTr="00EF678D">
        <w:trPr>
          <w:jc w:val="center"/>
        </w:trPr>
        <w:tc>
          <w:tcPr>
            <w:tcW w:w="454" w:type="dxa"/>
            <w:vMerge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  <w:tc>
          <w:tcPr>
            <w:tcW w:w="800" w:type="dxa"/>
            <w:vMerge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4836EC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设备</w:t>
            </w:r>
          </w:p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4836EC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设施</w:t>
            </w:r>
          </w:p>
        </w:tc>
        <w:tc>
          <w:tcPr>
            <w:tcW w:w="7135" w:type="dxa"/>
            <w:gridSpan w:val="3"/>
          </w:tcPr>
          <w:p w:rsidR="002E1AA5" w:rsidRPr="004836EC" w:rsidRDefault="002E1AA5" w:rsidP="00EF678D">
            <w:pPr>
              <w:spacing w:line="40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4836EC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评估工具、办公教学设备、玩教具、康复设备</w:t>
            </w:r>
          </w:p>
        </w:tc>
      </w:tr>
      <w:tr w:rsidR="002E1AA5" w:rsidRPr="004836EC" w:rsidTr="00EF678D">
        <w:trPr>
          <w:jc w:val="center"/>
        </w:trPr>
        <w:tc>
          <w:tcPr>
            <w:tcW w:w="454" w:type="dxa"/>
            <w:vMerge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  <w:tc>
          <w:tcPr>
            <w:tcW w:w="800" w:type="dxa"/>
            <w:vMerge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4836EC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视力机构</w:t>
            </w:r>
          </w:p>
        </w:tc>
        <w:tc>
          <w:tcPr>
            <w:tcW w:w="5415" w:type="dxa"/>
          </w:tcPr>
          <w:p w:rsidR="002E1AA5" w:rsidRPr="004836EC" w:rsidRDefault="002E1AA5" w:rsidP="00EF678D">
            <w:pPr>
              <w:spacing w:line="40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4836EC">
              <w:rPr>
                <w:rFonts w:ascii="仿宋" w:eastAsia="仿宋" w:hAnsi="仿宋" w:cs="仿宋" w:hint="eastAsia"/>
                <w:color w:val="000000"/>
                <w:sz w:val="24"/>
                <w:szCs w:val="24"/>
              </w:rPr>
              <w:t>视觉检查设备与器材，电子类助视器、弱视训练仪器、视觉功能训练设备</w:t>
            </w:r>
          </w:p>
        </w:tc>
      </w:tr>
      <w:tr w:rsidR="002E1AA5" w:rsidRPr="004836EC" w:rsidTr="00EF678D">
        <w:trPr>
          <w:jc w:val="center"/>
        </w:trPr>
        <w:tc>
          <w:tcPr>
            <w:tcW w:w="454" w:type="dxa"/>
            <w:vMerge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  <w:tc>
          <w:tcPr>
            <w:tcW w:w="800" w:type="dxa"/>
            <w:vMerge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4836EC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语训机构</w:t>
            </w:r>
          </w:p>
        </w:tc>
        <w:tc>
          <w:tcPr>
            <w:tcW w:w="5415" w:type="dxa"/>
          </w:tcPr>
          <w:p w:rsidR="002E1AA5" w:rsidRPr="004836EC" w:rsidRDefault="002E1AA5" w:rsidP="00EF678D">
            <w:pPr>
              <w:spacing w:line="40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4836EC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测听工具、助听设备保养包</w:t>
            </w:r>
          </w:p>
        </w:tc>
      </w:tr>
      <w:tr w:rsidR="002E1AA5" w:rsidRPr="004836EC" w:rsidTr="00EF678D">
        <w:trPr>
          <w:jc w:val="center"/>
        </w:trPr>
        <w:tc>
          <w:tcPr>
            <w:tcW w:w="454" w:type="dxa"/>
            <w:vMerge/>
          </w:tcPr>
          <w:p w:rsidR="002E1AA5" w:rsidRPr="004836EC" w:rsidRDefault="002E1AA5" w:rsidP="00EF678D">
            <w:pPr>
              <w:spacing w:line="40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4836EC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肢体（脑瘫）机构</w:t>
            </w:r>
          </w:p>
        </w:tc>
        <w:tc>
          <w:tcPr>
            <w:tcW w:w="5415" w:type="dxa"/>
          </w:tcPr>
          <w:p w:rsidR="002E1AA5" w:rsidRPr="004836EC" w:rsidRDefault="002E1AA5" w:rsidP="00EF678D">
            <w:pPr>
              <w:spacing w:line="40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4836EC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物理治疗、作业治疗、言语治疗、认知训练相关器具</w:t>
            </w:r>
          </w:p>
        </w:tc>
      </w:tr>
      <w:tr w:rsidR="002E1AA5" w:rsidRPr="004836EC" w:rsidTr="00EF678D">
        <w:trPr>
          <w:jc w:val="center"/>
        </w:trPr>
        <w:tc>
          <w:tcPr>
            <w:tcW w:w="454" w:type="dxa"/>
            <w:vMerge/>
          </w:tcPr>
          <w:p w:rsidR="002E1AA5" w:rsidRPr="004836EC" w:rsidRDefault="002E1AA5" w:rsidP="00EF678D">
            <w:pPr>
              <w:spacing w:line="40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4836EC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智力机构</w:t>
            </w:r>
          </w:p>
        </w:tc>
        <w:tc>
          <w:tcPr>
            <w:tcW w:w="5415" w:type="dxa"/>
          </w:tcPr>
          <w:p w:rsidR="002E1AA5" w:rsidRPr="004836EC" w:rsidRDefault="002E1AA5" w:rsidP="00EF678D">
            <w:pPr>
              <w:spacing w:line="40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4836EC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感统训练器具、精细动作训练玩教具</w:t>
            </w:r>
          </w:p>
        </w:tc>
      </w:tr>
      <w:tr w:rsidR="002E1AA5" w:rsidRPr="004836EC" w:rsidTr="00EF678D">
        <w:trPr>
          <w:jc w:val="center"/>
        </w:trPr>
        <w:tc>
          <w:tcPr>
            <w:tcW w:w="454" w:type="dxa"/>
            <w:vMerge/>
          </w:tcPr>
          <w:p w:rsidR="002E1AA5" w:rsidRPr="004836EC" w:rsidRDefault="002E1AA5" w:rsidP="00EF678D">
            <w:pPr>
              <w:spacing w:line="40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  <w:tc>
          <w:tcPr>
            <w:tcW w:w="1720" w:type="dxa"/>
            <w:gridSpan w:val="2"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4836EC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孤独症机构</w:t>
            </w:r>
          </w:p>
        </w:tc>
        <w:tc>
          <w:tcPr>
            <w:tcW w:w="5415" w:type="dxa"/>
          </w:tcPr>
          <w:p w:rsidR="002E1AA5" w:rsidRPr="004836EC" w:rsidRDefault="002E1AA5" w:rsidP="00EF678D">
            <w:pPr>
              <w:spacing w:line="40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4836EC">
              <w:rPr>
                <w:rFonts w:ascii="仿宋_GB2312" w:eastAsia="仿宋_GB2312" w:hAnsi="仿宋" w:cs="仿宋" w:hint="eastAsia"/>
                <w:bCs/>
                <w:sz w:val="24"/>
                <w:szCs w:val="24"/>
                <w:lang w:val="zh-CN"/>
              </w:rPr>
              <w:t>认知、感统、言语训练器具，音乐、多感官训练设备</w:t>
            </w:r>
          </w:p>
        </w:tc>
      </w:tr>
      <w:tr w:rsidR="002E1AA5" w:rsidRPr="004836EC" w:rsidTr="00EF678D">
        <w:trPr>
          <w:jc w:val="center"/>
        </w:trPr>
        <w:tc>
          <w:tcPr>
            <w:tcW w:w="454" w:type="dxa"/>
            <w:vMerge w:val="restart"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4836EC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lastRenderedPageBreak/>
              <w:t>五</w:t>
            </w:r>
          </w:p>
        </w:tc>
        <w:tc>
          <w:tcPr>
            <w:tcW w:w="800" w:type="dxa"/>
            <w:vMerge w:val="restart"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4836EC">
              <w:rPr>
                <w:rFonts w:ascii="宋体" w:hAnsi="宋体" w:cs="宋体" w:hint="eastAsia"/>
                <w:b/>
                <w:sz w:val="28"/>
                <w:szCs w:val="28"/>
              </w:rPr>
              <w:t>人员</w:t>
            </w:r>
          </w:p>
          <w:p w:rsidR="002E1AA5" w:rsidRPr="004836EC" w:rsidRDefault="002E1AA5" w:rsidP="00EF678D">
            <w:pPr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4836EC">
              <w:rPr>
                <w:rFonts w:ascii="宋体" w:hAnsi="宋体" w:cs="宋体" w:hint="eastAsia"/>
                <w:b/>
                <w:sz w:val="28"/>
                <w:szCs w:val="28"/>
              </w:rPr>
              <w:t>师资</w:t>
            </w:r>
          </w:p>
        </w:tc>
        <w:tc>
          <w:tcPr>
            <w:tcW w:w="800" w:type="dxa"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4836EC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专业资质</w:t>
            </w:r>
          </w:p>
        </w:tc>
        <w:tc>
          <w:tcPr>
            <w:tcW w:w="7135" w:type="dxa"/>
            <w:gridSpan w:val="3"/>
          </w:tcPr>
          <w:p w:rsidR="002E1AA5" w:rsidRPr="004836EC" w:rsidRDefault="002E1AA5" w:rsidP="00EF678D">
            <w:pPr>
              <w:spacing w:line="40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4836EC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具备开展业务所需的专业师资，包括：医生（康复医生）、护士（康复护士）、康复治疗士（师）、心理咨询师、教师（特教、幼教）。</w:t>
            </w:r>
          </w:p>
        </w:tc>
      </w:tr>
      <w:tr w:rsidR="002E1AA5" w:rsidRPr="004836EC" w:rsidTr="00EF678D">
        <w:trPr>
          <w:jc w:val="center"/>
        </w:trPr>
        <w:tc>
          <w:tcPr>
            <w:tcW w:w="454" w:type="dxa"/>
            <w:vMerge/>
          </w:tcPr>
          <w:p w:rsidR="002E1AA5" w:rsidRPr="004836EC" w:rsidRDefault="002E1AA5" w:rsidP="00EF678D">
            <w:pPr>
              <w:spacing w:line="40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4836EC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师生配比</w:t>
            </w:r>
          </w:p>
        </w:tc>
        <w:tc>
          <w:tcPr>
            <w:tcW w:w="7135" w:type="dxa"/>
            <w:gridSpan w:val="3"/>
          </w:tcPr>
          <w:p w:rsidR="002E1AA5" w:rsidRPr="004836EC" w:rsidRDefault="002E1AA5" w:rsidP="00EF678D">
            <w:pPr>
              <w:spacing w:line="40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4836EC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语训机构中师生比达到1:6-1:8</w:t>
            </w:r>
          </w:p>
          <w:p w:rsidR="002E1AA5" w:rsidRPr="004836EC" w:rsidRDefault="002E1AA5" w:rsidP="00EF678D">
            <w:pPr>
              <w:spacing w:line="40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4836EC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肢体（脑瘫）机构中康复医师配比达到1:20、康复治疗师配比达到1:5、康复教师配比达到1:10</w:t>
            </w:r>
          </w:p>
          <w:p w:rsidR="002E1AA5" w:rsidRPr="004836EC" w:rsidRDefault="002E1AA5" w:rsidP="00EF678D">
            <w:pPr>
              <w:spacing w:line="40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4836EC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智力和孤独症机构师生比达到1:3-1:5</w:t>
            </w:r>
          </w:p>
        </w:tc>
      </w:tr>
      <w:tr w:rsidR="002E1AA5" w:rsidRPr="004836EC" w:rsidTr="00EF678D">
        <w:trPr>
          <w:jc w:val="center"/>
        </w:trPr>
        <w:tc>
          <w:tcPr>
            <w:tcW w:w="454" w:type="dxa"/>
            <w:vMerge/>
          </w:tcPr>
          <w:p w:rsidR="002E1AA5" w:rsidRPr="004836EC" w:rsidRDefault="002E1AA5" w:rsidP="00EF678D">
            <w:pPr>
              <w:spacing w:line="40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4836EC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培训要求</w:t>
            </w:r>
          </w:p>
        </w:tc>
        <w:tc>
          <w:tcPr>
            <w:tcW w:w="7135" w:type="dxa"/>
            <w:gridSpan w:val="3"/>
          </w:tcPr>
          <w:p w:rsidR="002E1AA5" w:rsidRPr="004836EC" w:rsidRDefault="002E1AA5" w:rsidP="00EF678D">
            <w:pPr>
              <w:spacing w:line="40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4836EC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所有康复人员须</w:t>
            </w:r>
            <w:r w:rsidRPr="004836EC">
              <w:rPr>
                <w:rFonts w:ascii="仿宋_GB2312" w:eastAsia="仿宋_GB2312" w:hAnsi="仿宋" w:cs="仿宋" w:hint="eastAsia"/>
                <w:bCs/>
                <w:sz w:val="24"/>
                <w:szCs w:val="24"/>
                <w:lang w:val="zh-CN"/>
              </w:rPr>
              <w:t>经过专业培训后上岗</w:t>
            </w:r>
            <w:r w:rsidRPr="004836EC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，每年参加继续教育或专业培训</w:t>
            </w:r>
          </w:p>
        </w:tc>
      </w:tr>
      <w:tr w:rsidR="002E1AA5" w:rsidRPr="004836EC" w:rsidTr="00EF678D">
        <w:trPr>
          <w:trHeight w:val="560"/>
          <w:jc w:val="center"/>
        </w:trPr>
        <w:tc>
          <w:tcPr>
            <w:tcW w:w="454" w:type="dxa"/>
            <w:vMerge w:val="restart"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  <w:r w:rsidRPr="004836EC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六</w:t>
            </w:r>
          </w:p>
        </w:tc>
        <w:tc>
          <w:tcPr>
            <w:tcW w:w="800" w:type="dxa"/>
            <w:vMerge w:val="restart"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4836EC">
              <w:rPr>
                <w:rFonts w:ascii="宋体" w:hAnsi="宋体" w:cs="宋体" w:hint="eastAsia"/>
                <w:b/>
                <w:sz w:val="28"/>
                <w:szCs w:val="28"/>
              </w:rPr>
              <w:t>财务</w:t>
            </w:r>
          </w:p>
          <w:p w:rsidR="002E1AA5" w:rsidRPr="004836EC" w:rsidRDefault="002E1AA5" w:rsidP="00EF678D">
            <w:pPr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4836EC">
              <w:rPr>
                <w:rFonts w:ascii="宋体" w:hAnsi="宋体" w:cs="宋体" w:hint="eastAsia"/>
                <w:b/>
                <w:sz w:val="28"/>
                <w:szCs w:val="28"/>
              </w:rPr>
              <w:t>管理</w:t>
            </w:r>
          </w:p>
        </w:tc>
        <w:tc>
          <w:tcPr>
            <w:tcW w:w="800" w:type="dxa"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4836EC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专账</w:t>
            </w:r>
          </w:p>
        </w:tc>
        <w:tc>
          <w:tcPr>
            <w:tcW w:w="7135" w:type="dxa"/>
            <w:gridSpan w:val="3"/>
            <w:vAlign w:val="center"/>
          </w:tcPr>
          <w:p w:rsidR="002E1AA5" w:rsidRPr="004836EC" w:rsidRDefault="002E1AA5" w:rsidP="00EF678D">
            <w:pPr>
              <w:spacing w:line="40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4836EC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有独立的银行账户</w:t>
            </w:r>
          </w:p>
        </w:tc>
      </w:tr>
      <w:tr w:rsidR="002E1AA5" w:rsidRPr="004836EC" w:rsidTr="00EF678D">
        <w:trPr>
          <w:jc w:val="center"/>
        </w:trPr>
        <w:tc>
          <w:tcPr>
            <w:tcW w:w="454" w:type="dxa"/>
            <w:vMerge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4836EC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制度</w:t>
            </w:r>
          </w:p>
        </w:tc>
        <w:tc>
          <w:tcPr>
            <w:tcW w:w="7135" w:type="dxa"/>
            <w:gridSpan w:val="3"/>
          </w:tcPr>
          <w:p w:rsidR="002E1AA5" w:rsidRPr="004836EC" w:rsidRDefault="002E1AA5" w:rsidP="00EF678D">
            <w:pPr>
              <w:spacing w:line="40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4836EC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有具体财务管理制度，收费合理合规，工作流程清晰，票据合法真实</w:t>
            </w:r>
          </w:p>
        </w:tc>
      </w:tr>
      <w:tr w:rsidR="002E1AA5" w:rsidRPr="004836EC" w:rsidTr="00EF678D">
        <w:trPr>
          <w:jc w:val="center"/>
        </w:trPr>
        <w:tc>
          <w:tcPr>
            <w:tcW w:w="454" w:type="dxa"/>
            <w:vMerge w:val="restart"/>
            <w:vAlign w:val="center"/>
          </w:tcPr>
          <w:p w:rsidR="002E1AA5" w:rsidRPr="004836EC" w:rsidRDefault="002E1AA5" w:rsidP="00EF678D">
            <w:r w:rsidRPr="004836EC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七</w:t>
            </w:r>
          </w:p>
          <w:p w:rsidR="002E1AA5" w:rsidRPr="004836EC" w:rsidRDefault="002E1AA5" w:rsidP="00EF678D">
            <w:pPr>
              <w:jc w:val="center"/>
            </w:pPr>
          </w:p>
        </w:tc>
        <w:tc>
          <w:tcPr>
            <w:tcW w:w="800" w:type="dxa"/>
            <w:vMerge w:val="restart"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 w:rsidRPr="004836EC">
              <w:rPr>
                <w:rFonts w:ascii="宋体" w:hAnsi="宋体" w:cs="宋体" w:hint="eastAsia"/>
                <w:b/>
                <w:sz w:val="28"/>
                <w:szCs w:val="28"/>
              </w:rPr>
              <w:t>服务</w:t>
            </w:r>
          </w:p>
          <w:p w:rsidR="002E1AA5" w:rsidRPr="004836EC" w:rsidRDefault="002E1AA5" w:rsidP="00EF678D">
            <w:pPr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 w:rsidRPr="004836EC">
              <w:rPr>
                <w:rFonts w:ascii="宋体" w:hAnsi="宋体" w:cs="宋体" w:hint="eastAsia"/>
                <w:b/>
                <w:sz w:val="28"/>
                <w:szCs w:val="28"/>
              </w:rPr>
              <w:t>规范</w:t>
            </w:r>
          </w:p>
        </w:tc>
        <w:tc>
          <w:tcPr>
            <w:tcW w:w="800" w:type="dxa"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4836EC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康复流程</w:t>
            </w:r>
          </w:p>
        </w:tc>
        <w:tc>
          <w:tcPr>
            <w:tcW w:w="7135" w:type="dxa"/>
            <w:gridSpan w:val="3"/>
          </w:tcPr>
          <w:p w:rsidR="002E1AA5" w:rsidRPr="004836EC" w:rsidRDefault="002E1AA5" w:rsidP="00EF678D">
            <w:pPr>
              <w:spacing w:line="38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4836EC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初始评估，制定教学计划，建立个人档案，实施康复训练，阶段性评估，家长培训和家庭指导，末期评估，回访和满意度调查</w:t>
            </w:r>
          </w:p>
        </w:tc>
      </w:tr>
      <w:tr w:rsidR="002E1AA5" w:rsidRPr="004836EC" w:rsidTr="00EF678D">
        <w:trPr>
          <w:jc w:val="center"/>
        </w:trPr>
        <w:tc>
          <w:tcPr>
            <w:tcW w:w="454" w:type="dxa"/>
            <w:vMerge/>
          </w:tcPr>
          <w:p w:rsidR="002E1AA5" w:rsidRPr="004836EC" w:rsidRDefault="002E1AA5" w:rsidP="00EF678D">
            <w:pPr>
              <w:spacing w:line="40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4836EC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课程设置</w:t>
            </w:r>
          </w:p>
        </w:tc>
        <w:tc>
          <w:tcPr>
            <w:tcW w:w="7135" w:type="dxa"/>
            <w:gridSpan w:val="3"/>
          </w:tcPr>
          <w:p w:rsidR="002E1AA5" w:rsidRPr="004836EC" w:rsidRDefault="002E1AA5" w:rsidP="00EF678D">
            <w:pPr>
              <w:spacing w:line="38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4836EC">
              <w:rPr>
                <w:rFonts w:ascii="仿宋_GB2312" w:eastAsia="仿宋_GB2312" w:hAnsi="仿宋" w:cs="仿宋" w:hint="eastAsia"/>
                <w:bCs/>
                <w:color w:val="000000"/>
                <w:sz w:val="24"/>
                <w:szCs w:val="24"/>
              </w:rPr>
              <w:t>开设集体、小组和个别训练课程，开展学前教育，有户外活动</w:t>
            </w:r>
          </w:p>
        </w:tc>
      </w:tr>
      <w:tr w:rsidR="002E1AA5" w:rsidRPr="004836EC" w:rsidTr="00EF678D">
        <w:trPr>
          <w:trHeight w:val="540"/>
          <w:jc w:val="center"/>
        </w:trPr>
        <w:tc>
          <w:tcPr>
            <w:tcW w:w="454" w:type="dxa"/>
            <w:vMerge/>
          </w:tcPr>
          <w:p w:rsidR="002E1AA5" w:rsidRPr="004836EC" w:rsidRDefault="002E1AA5" w:rsidP="00EF678D">
            <w:pPr>
              <w:spacing w:line="40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4836EC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视力机构</w:t>
            </w:r>
          </w:p>
        </w:tc>
        <w:tc>
          <w:tcPr>
            <w:tcW w:w="5508" w:type="dxa"/>
            <w:gridSpan w:val="2"/>
            <w:vAlign w:val="center"/>
          </w:tcPr>
          <w:p w:rsidR="002E1AA5" w:rsidRPr="004836EC" w:rsidRDefault="002E1AA5" w:rsidP="00EF678D">
            <w:pPr>
              <w:spacing w:line="40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4836EC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开展助视器适配和训练、定向行走训练、感知觉训练、适应能力训练</w:t>
            </w:r>
          </w:p>
        </w:tc>
      </w:tr>
      <w:tr w:rsidR="002E1AA5" w:rsidRPr="004836EC" w:rsidTr="00EF678D">
        <w:trPr>
          <w:trHeight w:val="540"/>
          <w:jc w:val="center"/>
        </w:trPr>
        <w:tc>
          <w:tcPr>
            <w:tcW w:w="454" w:type="dxa"/>
            <w:vMerge/>
          </w:tcPr>
          <w:p w:rsidR="002E1AA5" w:rsidRPr="004836EC" w:rsidRDefault="002E1AA5" w:rsidP="00EF678D">
            <w:pPr>
              <w:spacing w:line="40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4836EC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语训机构</w:t>
            </w:r>
          </w:p>
        </w:tc>
        <w:tc>
          <w:tcPr>
            <w:tcW w:w="5508" w:type="dxa"/>
            <w:gridSpan w:val="2"/>
            <w:vAlign w:val="center"/>
          </w:tcPr>
          <w:p w:rsidR="002E1AA5" w:rsidRPr="004836EC" w:rsidRDefault="002E1AA5" w:rsidP="00EF678D">
            <w:pPr>
              <w:spacing w:line="40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4836EC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开展听能管理，保证助听设备正常使用</w:t>
            </w:r>
          </w:p>
        </w:tc>
      </w:tr>
      <w:tr w:rsidR="002E1AA5" w:rsidRPr="004836EC" w:rsidTr="00EF678D">
        <w:trPr>
          <w:jc w:val="center"/>
        </w:trPr>
        <w:tc>
          <w:tcPr>
            <w:tcW w:w="454" w:type="dxa"/>
            <w:vMerge/>
          </w:tcPr>
          <w:p w:rsidR="002E1AA5" w:rsidRPr="004836EC" w:rsidRDefault="002E1AA5" w:rsidP="00EF678D">
            <w:pPr>
              <w:spacing w:line="40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4836EC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脑瘫机构</w:t>
            </w:r>
          </w:p>
        </w:tc>
        <w:tc>
          <w:tcPr>
            <w:tcW w:w="5508" w:type="dxa"/>
            <w:gridSpan w:val="2"/>
            <w:vAlign w:val="center"/>
          </w:tcPr>
          <w:p w:rsidR="002E1AA5" w:rsidRPr="004836EC" w:rsidRDefault="002E1AA5" w:rsidP="00EF678D">
            <w:pPr>
              <w:spacing w:line="38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4836EC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开展运动、作业、言语治疗、引导教育，定期安排社会融合活动</w:t>
            </w:r>
          </w:p>
        </w:tc>
      </w:tr>
      <w:tr w:rsidR="002E1AA5" w:rsidRPr="004836EC" w:rsidTr="00EF678D">
        <w:trPr>
          <w:jc w:val="center"/>
        </w:trPr>
        <w:tc>
          <w:tcPr>
            <w:tcW w:w="454" w:type="dxa"/>
            <w:vMerge/>
          </w:tcPr>
          <w:p w:rsidR="002E1AA5" w:rsidRPr="004836EC" w:rsidRDefault="002E1AA5" w:rsidP="00EF678D">
            <w:pPr>
              <w:spacing w:line="40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4836EC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智障机构</w:t>
            </w:r>
          </w:p>
        </w:tc>
        <w:tc>
          <w:tcPr>
            <w:tcW w:w="5508" w:type="dxa"/>
            <w:gridSpan w:val="2"/>
            <w:vAlign w:val="center"/>
          </w:tcPr>
          <w:p w:rsidR="002E1AA5" w:rsidRPr="004836EC" w:rsidRDefault="002E1AA5" w:rsidP="00EF678D">
            <w:pPr>
              <w:spacing w:line="38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4836EC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开展认知、言语、运动和生活技能训练，定期安排社会融合活动</w:t>
            </w:r>
          </w:p>
        </w:tc>
      </w:tr>
      <w:tr w:rsidR="002E1AA5" w:rsidRPr="004836EC" w:rsidTr="00EF678D">
        <w:trPr>
          <w:jc w:val="center"/>
        </w:trPr>
        <w:tc>
          <w:tcPr>
            <w:tcW w:w="454" w:type="dxa"/>
            <w:vMerge/>
          </w:tcPr>
          <w:p w:rsidR="002E1AA5" w:rsidRPr="004836EC" w:rsidRDefault="002E1AA5" w:rsidP="00EF678D">
            <w:pPr>
              <w:spacing w:line="40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4836EC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孤独症机构</w:t>
            </w:r>
          </w:p>
        </w:tc>
        <w:tc>
          <w:tcPr>
            <w:tcW w:w="5508" w:type="dxa"/>
            <w:gridSpan w:val="2"/>
            <w:vAlign w:val="center"/>
          </w:tcPr>
          <w:p w:rsidR="002E1AA5" w:rsidRPr="004836EC" w:rsidRDefault="002E1AA5" w:rsidP="00EF678D">
            <w:pPr>
              <w:spacing w:line="38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4836EC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开展个训和一对一亲子同训，安排融合教育活动</w:t>
            </w:r>
          </w:p>
        </w:tc>
      </w:tr>
      <w:tr w:rsidR="002E1AA5" w:rsidRPr="004836EC" w:rsidTr="00EF678D">
        <w:trPr>
          <w:jc w:val="center"/>
        </w:trPr>
        <w:tc>
          <w:tcPr>
            <w:tcW w:w="454" w:type="dxa"/>
            <w:vMerge/>
          </w:tcPr>
          <w:p w:rsidR="002E1AA5" w:rsidRPr="004836EC" w:rsidRDefault="002E1AA5" w:rsidP="00EF678D">
            <w:pPr>
              <w:spacing w:line="40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4836EC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档案资料</w:t>
            </w:r>
          </w:p>
        </w:tc>
        <w:tc>
          <w:tcPr>
            <w:tcW w:w="7135" w:type="dxa"/>
            <w:gridSpan w:val="3"/>
            <w:vAlign w:val="center"/>
          </w:tcPr>
          <w:p w:rsidR="002E1AA5" w:rsidRPr="004836EC" w:rsidRDefault="002E1AA5" w:rsidP="00EF678D">
            <w:pPr>
              <w:spacing w:line="400" w:lineRule="exac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4836EC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受助儿童个人信息、救助项目审批表、评估结果、教学计划、康复台账、家长培训记录、回访和满意度调查记录</w:t>
            </w:r>
          </w:p>
        </w:tc>
      </w:tr>
      <w:tr w:rsidR="002E1AA5" w:rsidRPr="004836EC" w:rsidTr="00EF678D">
        <w:trPr>
          <w:trHeight w:val="515"/>
          <w:jc w:val="center"/>
        </w:trPr>
        <w:tc>
          <w:tcPr>
            <w:tcW w:w="454" w:type="dxa"/>
            <w:vMerge/>
          </w:tcPr>
          <w:p w:rsidR="002E1AA5" w:rsidRPr="004836EC" w:rsidRDefault="002E1AA5" w:rsidP="00EF678D">
            <w:pPr>
              <w:spacing w:line="40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  <w:r w:rsidRPr="004836EC">
              <w:rPr>
                <w:rFonts w:ascii="仿宋_GB2312" w:eastAsia="仿宋_GB2312" w:hAnsi="仿宋" w:cs="仿宋" w:hint="eastAsia"/>
                <w:b/>
                <w:sz w:val="28"/>
                <w:szCs w:val="28"/>
              </w:rPr>
              <w:t>质量控制</w:t>
            </w:r>
          </w:p>
        </w:tc>
        <w:tc>
          <w:tcPr>
            <w:tcW w:w="1627" w:type="dxa"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4836EC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建档率</w:t>
            </w:r>
          </w:p>
        </w:tc>
        <w:tc>
          <w:tcPr>
            <w:tcW w:w="5508" w:type="dxa"/>
            <w:gridSpan w:val="2"/>
            <w:vAlign w:val="center"/>
          </w:tcPr>
          <w:p w:rsidR="002E1AA5" w:rsidRPr="004836EC" w:rsidRDefault="002E1AA5" w:rsidP="00EF678D">
            <w:pPr>
              <w:spacing w:line="400" w:lineRule="exact"/>
              <w:jc w:val="lef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4836EC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康复评估、训练建档率100%</w:t>
            </w:r>
          </w:p>
        </w:tc>
      </w:tr>
      <w:tr w:rsidR="002E1AA5" w:rsidRPr="004836EC" w:rsidTr="00EF678D">
        <w:trPr>
          <w:trHeight w:val="900"/>
          <w:jc w:val="center"/>
        </w:trPr>
        <w:tc>
          <w:tcPr>
            <w:tcW w:w="454" w:type="dxa"/>
            <w:vMerge/>
          </w:tcPr>
          <w:p w:rsidR="002E1AA5" w:rsidRPr="004836EC" w:rsidRDefault="002E1AA5" w:rsidP="00EF678D">
            <w:pPr>
              <w:spacing w:line="40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4836EC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康复有效率</w:t>
            </w:r>
          </w:p>
        </w:tc>
        <w:tc>
          <w:tcPr>
            <w:tcW w:w="5508" w:type="dxa"/>
            <w:gridSpan w:val="2"/>
            <w:vAlign w:val="center"/>
          </w:tcPr>
          <w:p w:rsidR="002E1AA5" w:rsidRPr="004836EC" w:rsidRDefault="002E1AA5" w:rsidP="00EF678D">
            <w:pPr>
              <w:spacing w:line="380" w:lineRule="exact"/>
              <w:jc w:val="lef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4836EC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根据类别，初始评估和末期评估比较核算康复训练有效率</w:t>
            </w:r>
          </w:p>
        </w:tc>
      </w:tr>
      <w:tr w:rsidR="002E1AA5" w:rsidRPr="004836EC" w:rsidTr="00EF678D">
        <w:trPr>
          <w:trHeight w:val="425"/>
          <w:jc w:val="center"/>
        </w:trPr>
        <w:tc>
          <w:tcPr>
            <w:tcW w:w="454" w:type="dxa"/>
            <w:vMerge/>
          </w:tcPr>
          <w:p w:rsidR="002E1AA5" w:rsidRPr="004836EC" w:rsidRDefault="002E1AA5" w:rsidP="00EF678D">
            <w:pPr>
              <w:spacing w:line="40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4836EC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家长培训率</w:t>
            </w:r>
          </w:p>
        </w:tc>
        <w:tc>
          <w:tcPr>
            <w:tcW w:w="5508" w:type="dxa"/>
            <w:gridSpan w:val="2"/>
            <w:vAlign w:val="center"/>
          </w:tcPr>
          <w:p w:rsidR="002E1AA5" w:rsidRPr="004836EC" w:rsidRDefault="002E1AA5" w:rsidP="00EF678D">
            <w:pPr>
              <w:spacing w:line="400" w:lineRule="exact"/>
              <w:jc w:val="lef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4836EC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家长培训率≥100%</w:t>
            </w:r>
          </w:p>
        </w:tc>
      </w:tr>
      <w:tr w:rsidR="002E1AA5" w:rsidRPr="004836EC" w:rsidTr="00EF678D">
        <w:trPr>
          <w:trHeight w:val="565"/>
          <w:jc w:val="center"/>
        </w:trPr>
        <w:tc>
          <w:tcPr>
            <w:tcW w:w="454" w:type="dxa"/>
            <w:vMerge/>
          </w:tcPr>
          <w:p w:rsidR="002E1AA5" w:rsidRPr="004836EC" w:rsidRDefault="002E1AA5" w:rsidP="00EF678D">
            <w:pPr>
              <w:spacing w:line="400" w:lineRule="exact"/>
              <w:rPr>
                <w:rFonts w:ascii="仿宋_GB2312" w:eastAsia="仿宋_GB2312" w:hAnsi="仿宋" w:cs="仿宋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  <w:tc>
          <w:tcPr>
            <w:tcW w:w="800" w:type="dxa"/>
            <w:vMerge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/>
                <w:sz w:val="28"/>
                <w:szCs w:val="28"/>
              </w:rPr>
            </w:pPr>
          </w:p>
        </w:tc>
        <w:tc>
          <w:tcPr>
            <w:tcW w:w="1627" w:type="dxa"/>
            <w:vAlign w:val="center"/>
          </w:tcPr>
          <w:p w:rsidR="002E1AA5" w:rsidRPr="004836EC" w:rsidRDefault="002E1AA5" w:rsidP="00EF678D">
            <w:pPr>
              <w:spacing w:line="400" w:lineRule="exact"/>
              <w:jc w:val="center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4836EC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家长满意率</w:t>
            </w:r>
          </w:p>
        </w:tc>
        <w:tc>
          <w:tcPr>
            <w:tcW w:w="5508" w:type="dxa"/>
            <w:gridSpan w:val="2"/>
            <w:vAlign w:val="center"/>
          </w:tcPr>
          <w:p w:rsidR="002E1AA5" w:rsidRPr="004836EC" w:rsidRDefault="002E1AA5" w:rsidP="00EF678D">
            <w:pPr>
              <w:spacing w:line="400" w:lineRule="exact"/>
              <w:jc w:val="left"/>
              <w:rPr>
                <w:rFonts w:ascii="仿宋_GB2312" w:eastAsia="仿宋_GB2312" w:hAnsi="仿宋" w:cs="仿宋"/>
                <w:bCs/>
                <w:sz w:val="24"/>
                <w:szCs w:val="24"/>
              </w:rPr>
            </w:pPr>
            <w:r w:rsidRPr="004836EC">
              <w:rPr>
                <w:rFonts w:ascii="仿宋_GB2312" w:eastAsia="仿宋_GB2312" w:hAnsi="仿宋" w:cs="仿宋" w:hint="eastAsia"/>
                <w:bCs/>
                <w:sz w:val="24"/>
                <w:szCs w:val="24"/>
              </w:rPr>
              <w:t>家长对儿童康复训练的满意率≥90%</w:t>
            </w:r>
          </w:p>
        </w:tc>
      </w:tr>
    </w:tbl>
    <w:p w:rsidR="006E17EB" w:rsidRPr="002E1AA5" w:rsidRDefault="006E17EB">
      <w:bookmarkStart w:id="0" w:name="_GoBack"/>
      <w:bookmarkEnd w:id="0"/>
    </w:p>
    <w:sectPr w:rsidR="006E17EB" w:rsidRPr="002E1AA5" w:rsidSect="002E1AA5">
      <w:pgSz w:w="11906" w:h="16838"/>
      <w:pgMar w:top="1588" w:right="1797" w:bottom="158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251" w:rsidRDefault="00601251" w:rsidP="002E1AA5">
      <w:r>
        <w:separator/>
      </w:r>
    </w:p>
  </w:endnote>
  <w:endnote w:type="continuationSeparator" w:id="0">
    <w:p w:rsidR="00601251" w:rsidRDefault="00601251" w:rsidP="002E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251" w:rsidRDefault="00601251" w:rsidP="002E1AA5">
      <w:r>
        <w:separator/>
      </w:r>
    </w:p>
  </w:footnote>
  <w:footnote w:type="continuationSeparator" w:id="0">
    <w:p w:rsidR="00601251" w:rsidRDefault="00601251" w:rsidP="002E1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DAC"/>
    <w:rsid w:val="002E1AA5"/>
    <w:rsid w:val="00601251"/>
    <w:rsid w:val="006E17EB"/>
    <w:rsid w:val="0072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FFE182-0586-4E1B-9261-DCEA4819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AA5"/>
    <w:pPr>
      <w:widowControl w:val="0"/>
      <w:jc w:val="both"/>
    </w:pPr>
    <w:rPr>
      <w:rFonts w:ascii="Times New Roman" w:eastAsia="宋体" w:hAnsi="Times New Roman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AA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1AA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1AA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1AA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2023-02-09T03:11:00Z</dcterms:created>
  <dcterms:modified xsi:type="dcterms:W3CDTF">2023-02-09T03:13:00Z</dcterms:modified>
</cp:coreProperties>
</file>